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DB" w:rsidRDefault="009213DB" w:rsidP="009258BF"/>
    <w:p w:rsidR="009213DB" w:rsidRPr="00385082" w:rsidRDefault="009213DB" w:rsidP="00385082">
      <w:pPr>
        <w:jc w:val="center"/>
        <w:rPr>
          <w:b/>
          <w:sz w:val="20"/>
          <w:szCs w:val="20"/>
        </w:rPr>
      </w:pPr>
      <w:r w:rsidRPr="00385082">
        <w:rPr>
          <w:b/>
          <w:sz w:val="20"/>
          <w:szCs w:val="20"/>
        </w:rPr>
        <w:t>AUTHORIZATION FOR RELEASE OF</w:t>
      </w:r>
      <w:r w:rsidR="00385082" w:rsidRPr="00385082">
        <w:rPr>
          <w:b/>
          <w:sz w:val="20"/>
          <w:szCs w:val="20"/>
        </w:rPr>
        <w:t xml:space="preserve"> </w:t>
      </w:r>
      <w:r w:rsidRPr="00385082">
        <w:rPr>
          <w:b/>
          <w:sz w:val="20"/>
          <w:szCs w:val="20"/>
        </w:rPr>
        <w:t>PROTECTED HEALTH INFORMATION</w:t>
      </w:r>
    </w:p>
    <w:p w:rsidR="009213DB" w:rsidRPr="009258BF" w:rsidRDefault="009213DB" w:rsidP="009258BF">
      <w:pPr>
        <w:rPr>
          <w:sz w:val="20"/>
          <w:szCs w:val="20"/>
        </w:rPr>
      </w:pPr>
    </w:p>
    <w:p w:rsidR="009213DB" w:rsidRPr="005F7DA9" w:rsidRDefault="009213DB" w:rsidP="009213DB">
      <w:pPr>
        <w:rPr>
          <w:b/>
          <w:sz w:val="20"/>
          <w:szCs w:val="20"/>
        </w:rPr>
      </w:pPr>
      <w:r w:rsidRPr="009258BF">
        <w:rPr>
          <w:sz w:val="20"/>
          <w:szCs w:val="20"/>
        </w:rPr>
        <w:t>I, ______________________________________, date of birth _</w:t>
      </w:r>
      <w:r w:rsidR="00385082">
        <w:rPr>
          <w:sz w:val="20"/>
          <w:szCs w:val="20"/>
        </w:rPr>
        <w:t>______________, authorize the release of my protected health information only in the specific manner outlined below</w:t>
      </w:r>
      <w:r w:rsidR="00624323">
        <w:rPr>
          <w:sz w:val="20"/>
          <w:szCs w:val="20"/>
        </w:rPr>
        <w:t xml:space="preserve"> (check all that apply)</w:t>
      </w:r>
      <w:r w:rsidR="00385082">
        <w:rPr>
          <w:sz w:val="20"/>
          <w:szCs w:val="20"/>
        </w:rPr>
        <w:t>.</w:t>
      </w:r>
      <w:r w:rsidR="005F7DA9">
        <w:rPr>
          <w:sz w:val="20"/>
          <w:szCs w:val="20"/>
        </w:rPr>
        <w:t xml:space="preserve">  </w:t>
      </w:r>
      <w:r w:rsidR="005F7DA9" w:rsidRPr="005F7DA9">
        <w:rPr>
          <w:b/>
          <w:sz w:val="20"/>
          <w:szCs w:val="20"/>
        </w:rPr>
        <w:t>I understand that this authorization will allow the release and use of sensitive information, potentially to include mental health, HIV, AIDS, substance abuse, and/or other related conditions.</w:t>
      </w:r>
    </w:p>
    <w:p w:rsidR="009213DB" w:rsidRPr="009258BF" w:rsidRDefault="009213DB" w:rsidP="009213DB">
      <w:pPr>
        <w:rPr>
          <w:sz w:val="20"/>
          <w:szCs w:val="20"/>
        </w:rPr>
      </w:pPr>
    </w:p>
    <w:p w:rsidR="009213DB" w:rsidRPr="009258BF" w:rsidRDefault="009213DB" w:rsidP="009213DB">
      <w:pPr>
        <w:rPr>
          <w:sz w:val="20"/>
          <w:szCs w:val="20"/>
        </w:rPr>
      </w:pPr>
      <w:r w:rsidRPr="009258BF">
        <w:rPr>
          <w:sz w:val="20"/>
          <w:szCs w:val="20"/>
        </w:rPr>
        <w:t>□</w:t>
      </w:r>
      <w:r w:rsidRPr="009258BF">
        <w:rPr>
          <w:sz w:val="20"/>
          <w:szCs w:val="20"/>
        </w:rPr>
        <w:tab/>
        <w:t xml:space="preserve">Dr. Benzick may </w:t>
      </w:r>
      <w:r w:rsidRPr="00F42BBD">
        <w:rPr>
          <w:b/>
          <w:sz w:val="20"/>
          <w:szCs w:val="20"/>
        </w:rPr>
        <w:t>obtain</w:t>
      </w:r>
      <w:r w:rsidRPr="009258BF">
        <w:rPr>
          <w:sz w:val="20"/>
          <w:szCs w:val="20"/>
        </w:rPr>
        <w:t xml:space="preserve"> information from another health care provider</w:t>
      </w:r>
      <w:r w:rsidR="005F7DA9">
        <w:rPr>
          <w:sz w:val="20"/>
          <w:szCs w:val="20"/>
        </w:rPr>
        <w:t>, individual or corporate entity</w:t>
      </w:r>
      <w:r w:rsidRPr="009258BF">
        <w:rPr>
          <w:sz w:val="20"/>
          <w:szCs w:val="20"/>
        </w:rPr>
        <w:t>:</w:t>
      </w:r>
    </w:p>
    <w:p w:rsidR="009213DB" w:rsidRPr="009258BF" w:rsidRDefault="009213DB" w:rsidP="009213DB">
      <w:pPr>
        <w:rPr>
          <w:sz w:val="20"/>
          <w:szCs w:val="20"/>
        </w:rPr>
      </w:pPr>
    </w:p>
    <w:p w:rsidR="009213DB" w:rsidRPr="009258BF" w:rsidRDefault="009213DB" w:rsidP="00F42BBD">
      <w:pPr>
        <w:rPr>
          <w:sz w:val="20"/>
          <w:szCs w:val="20"/>
        </w:rPr>
      </w:pPr>
      <w:r w:rsidRPr="009258BF">
        <w:rPr>
          <w:sz w:val="20"/>
          <w:szCs w:val="20"/>
        </w:rPr>
        <w:t xml:space="preserve">Name of </w:t>
      </w:r>
      <w:r w:rsidR="005F7DA9">
        <w:rPr>
          <w:sz w:val="20"/>
          <w:szCs w:val="20"/>
        </w:rPr>
        <w:t>person or organization releasing information</w:t>
      </w:r>
      <w:r w:rsidR="00385082">
        <w:rPr>
          <w:sz w:val="20"/>
          <w:szCs w:val="20"/>
        </w:rPr>
        <w:t>: _____</w:t>
      </w:r>
      <w:r w:rsidRPr="009258BF">
        <w:rPr>
          <w:sz w:val="20"/>
          <w:szCs w:val="20"/>
        </w:rPr>
        <w:t>____</w:t>
      </w:r>
      <w:r w:rsidR="009258BF" w:rsidRPr="009258BF">
        <w:rPr>
          <w:sz w:val="20"/>
          <w:szCs w:val="20"/>
        </w:rPr>
        <w:t>_________________</w:t>
      </w:r>
      <w:r w:rsidR="005F7DA9">
        <w:rPr>
          <w:sz w:val="20"/>
          <w:szCs w:val="20"/>
        </w:rPr>
        <w:t>________________</w:t>
      </w:r>
    </w:p>
    <w:p w:rsidR="009213DB" w:rsidRPr="009258BF" w:rsidRDefault="009213DB" w:rsidP="00F42BBD">
      <w:pPr>
        <w:rPr>
          <w:sz w:val="20"/>
          <w:szCs w:val="20"/>
        </w:rPr>
      </w:pPr>
      <w:r w:rsidRPr="009258BF">
        <w:rPr>
          <w:sz w:val="20"/>
          <w:szCs w:val="20"/>
        </w:rPr>
        <w:t>Phone Number: ____________</w:t>
      </w:r>
      <w:r w:rsidR="00F42BBD">
        <w:rPr>
          <w:sz w:val="20"/>
          <w:szCs w:val="20"/>
        </w:rPr>
        <w:t>_____________</w:t>
      </w:r>
      <w:r w:rsidRPr="009258BF">
        <w:rPr>
          <w:sz w:val="20"/>
          <w:szCs w:val="20"/>
        </w:rPr>
        <w:t>FAX: ____________________</w:t>
      </w:r>
      <w:r w:rsidR="00F42BBD">
        <w:rPr>
          <w:sz w:val="20"/>
          <w:szCs w:val="20"/>
        </w:rPr>
        <w:t>___________</w:t>
      </w:r>
    </w:p>
    <w:p w:rsidR="009213DB" w:rsidRPr="009258BF" w:rsidRDefault="009213DB" w:rsidP="009213DB">
      <w:pPr>
        <w:ind w:firstLine="720"/>
        <w:rPr>
          <w:sz w:val="20"/>
          <w:szCs w:val="20"/>
        </w:rPr>
      </w:pPr>
    </w:p>
    <w:p w:rsidR="009213DB" w:rsidRPr="009258BF" w:rsidRDefault="009213DB" w:rsidP="009213DB">
      <w:pPr>
        <w:ind w:firstLine="720"/>
        <w:rPr>
          <w:sz w:val="20"/>
          <w:szCs w:val="20"/>
        </w:rPr>
      </w:pPr>
      <w:r w:rsidRPr="009258BF">
        <w:rPr>
          <w:sz w:val="20"/>
          <w:szCs w:val="20"/>
        </w:rPr>
        <w:t xml:space="preserve">Specific Information </w:t>
      </w:r>
      <w:r w:rsidRPr="00F42BBD">
        <w:rPr>
          <w:b/>
          <w:sz w:val="20"/>
          <w:szCs w:val="20"/>
        </w:rPr>
        <w:t>Requested</w:t>
      </w:r>
      <w:r w:rsidRPr="009258BF">
        <w:rPr>
          <w:sz w:val="20"/>
          <w:szCs w:val="20"/>
        </w:rPr>
        <w:t>:</w:t>
      </w:r>
    </w:p>
    <w:p w:rsidR="009213DB" w:rsidRPr="009258BF" w:rsidRDefault="009213DB" w:rsidP="009213DB">
      <w:pPr>
        <w:ind w:firstLine="720"/>
        <w:rPr>
          <w:sz w:val="20"/>
          <w:szCs w:val="20"/>
        </w:rPr>
      </w:pPr>
    </w:p>
    <w:p w:rsidR="00385082" w:rsidRDefault="00385082" w:rsidP="009213DB">
      <w:pPr>
        <w:pBdr>
          <w:top w:val="single" w:sz="12" w:space="1" w:color="auto"/>
          <w:bottom w:val="single" w:sz="12" w:space="1" w:color="auto"/>
        </w:pBdr>
        <w:ind w:firstLine="720"/>
        <w:rPr>
          <w:sz w:val="20"/>
          <w:szCs w:val="20"/>
        </w:rPr>
      </w:pPr>
    </w:p>
    <w:p w:rsidR="00385082" w:rsidRDefault="00385082" w:rsidP="009213DB">
      <w:pPr>
        <w:pBdr>
          <w:bottom w:val="single" w:sz="12" w:space="1" w:color="auto"/>
          <w:between w:val="single" w:sz="12" w:space="1" w:color="auto"/>
        </w:pBdr>
        <w:ind w:firstLine="720"/>
        <w:rPr>
          <w:sz w:val="20"/>
          <w:szCs w:val="20"/>
        </w:rPr>
      </w:pPr>
    </w:p>
    <w:p w:rsidR="009213DB" w:rsidRPr="009258BF" w:rsidRDefault="009213DB" w:rsidP="00385082">
      <w:pPr>
        <w:rPr>
          <w:sz w:val="20"/>
          <w:szCs w:val="20"/>
        </w:rPr>
      </w:pPr>
    </w:p>
    <w:p w:rsidR="009258BF" w:rsidRPr="009258BF" w:rsidRDefault="009258BF" w:rsidP="009258BF">
      <w:pPr>
        <w:rPr>
          <w:sz w:val="20"/>
          <w:szCs w:val="20"/>
        </w:rPr>
      </w:pPr>
    </w:p>
    <w:p w:rsidR="009258BF" w:rsidRPr="009258BF" w:rsidRDefault="00385082" w:rsidP="009258BF">
      <w:pPr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 xml:space="preserve">Dr. Benzick </w:t>
      </w:r>
      <w:r w:rsidR="009258BF" w:rsidRPr="009258BF">
        <w:rPr>
          <w:sz w:val="20"/>
          <w:szCs w:val="20"/>
        </w:rPr>
        <w:t xml:space="preserve">may </w:t>
      </w:r>
      <w:r w:rsidR="009258BF" w:rsidRPr="00F42BBD">
        <w:rPr>
          <w:b/>
          <w:sz w:val="20"/>
          <w:szCs w:val="20"/>
        </w:rPr>
        <w:t>release</w:t>
      </w:r>
      <w:r w:rsidR="009258BF" w:rsidRPr="009258BF">
        <w:rPr>
          <w:sz w:val="20"/>
          <w:szCs w:val="20"/>
        </w:rPr>
        <w:t xml:space="preserve"> information to another health care provider</w:t>
      </w:r>
      <w:r w:rsidR="005F7DA9">
        <w:rPr>
          <w:sz w:val="20"/>
          <w:szCs w:val="20"/>
        </w:rPr>
        <w:t>, individual or corporate entity</w:t>
      </w:r>
      <w:r w:rsidR="009258BF" w:rsidRPr="009258BF">
        <w:rPr>
          <w:sz w:val="20"/>
          <w:szCs w:val="20"/>
        </w:rPr>
        <w:t>:</w:t>
      </w:r>
    </w:p>
    <w:p w:rsidR="009258BF" w:rsidRPr="009258BF" w:rsidRDefault="009258BF" w:rsidP="009258BF">
      <w:pPr>
        <w:rPr>
          <w:sz w:val="20"/>
          <w:szCs w:val="20"/>
        </w:rPr>
      </w:pPr>
      <w:r w:rsidRPr="009258BF">
        <w:rPr>
          <w:sz w:val="20"/>
          <w:szCs w:val="20"/>
        </w:rPr>
        <w:tab/>
      </w:r>
    </w:p>
    <w:p w:rsidR="00F42BBD" w:rsidRPr="00F42BBD" w:rsidRDefault="00F42BBD" w:rsidP="00F42BBD">
      <w:pPr>
        <w:rPr>
          <w:sz w:val="20"/>
          <w:szCs w:val="20"/>
        </w:rPr>
      </w:pPr>
      <w:r w:rsidRPr="00F42BBD">
        <w:rPr>
          <w:sz w:val="20"/>
          <w:szCs w:val="20"/>
        </w:rPr>
        <w:t xml:space="preserve">Name of </w:t>
      </w:r>
      <w:r w:rsidR="005F7DA9">
        <w:rPr>
          <w:sz w:val="20"/>
          <w:szCs w:val="20"/>
        </w:rPr>
        <w:t>person or organization receiving information</w:t>
      </w:r>
      <w:r w:rsidRPr="00F42BBD">
        <w:rPr>
          <w:sz w:val="20"/>
          <w:szCs w:val="20"/>
        </w:rPr>
        <w:t>: ___________</w:t>
      </w:r>
      <w:r w:rsidR="005F7DA9">
        <w:rPr>
          <w:sz w:val="20"/>
          <w:szCs w:val="20"/>
        </w:rPr>
        <w:t>_______________________________</w:t>
      </w:r>
    </w:p>
    <w:p w:rsidR="009258BF" w:rsidRPr="009258BF" w:rsidRDefault="00F42BBD" w:rsidP="00F42BBD">
      <w:pPr>
        <w:rPr>
          <w:sz w:val="20"/>
          <w:szCs w:val="20"/>
        </w:rPr>
      </w:pPr>
      <w:r w:rsidRPr="00F42BBD">
        <w:rPr>
          <w:sz w:val="20"/>
          <w:szCs w:val="20"/>
        </w:rPr>
        <w:t>Phone Number: _________________________FAX: _______________________________</w:t>
      </w:r>
      <w:r w:rsidR="009258BF" w:rsidRPr="009258BF">
        <w:rPr>
          <w:sz w:val="20"/>
          <w:szCs w:val="20"/>
        </w:rPr>
        <w:tab/>
      </w:r>
    </w:p>
    <w:p w:rsidR="009258BF" w:rsidRPr="009258BF" w:rsidRDefault="009258BF" w:rsidP="009258BF">
      <w:pPr>
        <w:rPr>
          <w:sz w:val="20"/>
          <w:szCs w:val="20"/>
        </w:rPr>
      </w:pPr>
    </w:p>
    <w:p w:rsidR="009258BF" w:rsidRPr="009258BF" w:rsidRDefault="009258BF" w:rsidP="009258BF">
      <w:pPr>
        <w:rPr>
          <w:sz w:val="20"/>
          <w:szCs w:val="20"/>
        </w:rPr>
      </w:pPr>
      <w:r w:rsidRPr="009258BF">
        <w:rPr>
          <w:sz w:val="20"/>
          <w:szCs w:val="20"/>
        </w:rPr>
        <w:tab/>
        <w:t xml:space="preserve">Specific Information </w:t>
      </w:r>
      <w:r w:rsidRPr="00F42BBD">
        <w:rPr>
          <w:b/>
          <w:sz w:val="20"/>
          <w:szCs w:val="20"/>
        </w:rPr>
        <w:t>to be Released</w:t>
      </w:r>
      <w:r w:rsidR="00385082">
        <w:rPr>
          <w:sz w:val="20"/>
          <w:szCs w:val="20"/>
        </w:rPr>
        <w:t xml:space="preserve">: </w:t>
      </w:r>
    </w:p>
    <w:p w:rsidR="009258BF" w:rsidRDefault="009258BF" w:rsidP="009258BF">
      <w:pPr>
        <w:rPr>
          <w:sz w:val="20"/>
          <w:szCs w:val="20"/>
        </w:rPr>
      </w:pPr>
      <w:r w:rsidRPr="009258BF">
        <w:rPr>
          <w:sz w:val="20"/>
          <w:szCs w:val="20"/>
        </w:rPr>
        <w:tab/>
      </w:r>
    </w:p>
    <w:p w:rsidR="00385082" w:rsidRDefault="00385082" w:rsidP="009258BF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385082" w:rsidRDefault="00385082" w:rsidP="009258BF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9258BF" w:rsidRPr="009258BF" w:rsidRDefault="009258BF" w:rsidP="009258BF">
      <w:pPr>
        <w:rPr>
          <w:sz w:val="20"/>
          <w:szCs w:val="20"/>
        </w:rPr>
      </w:pPr>
    </w:p>
    <w:p w:rsidR="009258BF" w:rsidRDefault="009258BF" w:rsidP="009258BF">
      <w:pPr>
        <w:rPr>
          <w:sz w:val="20"/>
          <w:szCs w:val="20"/>
        </w:rPr>
      </w:pPr>
      <w:r w:rsidRPr="009258BF">
        <w:rPr>
          <w:sz w:val="20"/>
          <w:szCs w:val="20"/>
        </w:rPr>
        <w:t>Dates Covered by this Authorization: From _________________  to __________________</w:t>
      </w:r>
    </w:p>
    <w:p w:rsidR="00F42BBD" w:rsidRDefault="00F42BBD" w:rsidP="009258BF">
      <w:pPr>
        <w:rPr>
          <w:sz w:val="20"/>
          <w:szCs w:val="20"/>
        </w:rPr>
      </w:pPr>
    </w:p>
    <w:p w:rsidR="00F42BBD" w:rsidRPr="00F42BBD" w:rsidRDefault="00F42BBD" w:rsidP="009258BF">
      <w:pPr>
        <w:rPr>
          <w:b/>
          <w:sz w:val="20"/>
          <w:szCs w:val="20"/>
        </w:rPr>
      </w:pPr>
      <w:r w:rsidRPr="00F42BBD">
        <w:rPr>
          <w:b/>
          <w:sz w:val="20"/>
          <w:szCs w:val="20"/>
        </w:rPr>
        <w:t xml:space="preserve">This authorization provides that </w:t>
      </w:r>
    </w:p>
    <w:p w:rsidR="00F42BBD" w:rsidRDefault="00F42BBD" w:rsidP="00F42BBD">
      <w:pPr>
        <w:ind w:firstLine="720"/>
        <w:rPr>
          <w:sz w:val="20"/>
          <w:szCs w:val="20"/>
        </w:rPr>
      </w:pPr>
      <w:r>
        <w:rPr>
          <w:sz w:val="20"/>
          <w:szCs w:val="20"/>
        </w:rPr>
        <w:t>● I may revoke this authorization at any time, provided that the revocation is in writing.</w:t>
      </w:r>
    </w:p>
    <w:p w:rsidR="00F42BBD" w:rsidRDefault="00F42BBD" w:rsidP="00F42BBD">
      <w:pPr>
        <w:ind w:firstLine="720"/>
        <w:rPr>
          <w:sz w:val="20"/>
          <w:szCs w:val="20"/>
        </w:rPr>
      </w:pPr>
      <w:r>
        <w:rPr>
          <w:sz w:val="20"/>
          <w:szCs w:val="20"/>
        </w:rPr>
        <w:t>● Information used or disclosed pursuant to this authorization may be subject to redisclosure by the recipient and is no longer protected by this authorization or HIPAA privacy rules</w:t>
      </w:r>
      <w:r w:rsidR="002F6952">
        <w:rPr>
          <w:sz w:val="20"/>
          <w:szCs w:val="20"/>
        </w:rPr>
        <w:t>.</w:t>
      </w:r>
    </w:p>
    <w:p w:rsidR="00F42BBD" w:rsidRDefault="00F42BBD" w:rsidP="00F42BBD">
      <w:pPr>
        <w:ind w:firstLine="720"/>
        <w:rPr>
          <w:sz w:val="20"/>
          <w:szCs w:val="20"/>
        </w:rPr>
      </w:pPr>
      <w:r>
        <w:rPr>
          <w:sz w:val="20"/>
          <w:szCs w:val="20"/>
        </w:rPr>
        <w:t>● This practice will not normally condition treatment, payment, enrollment in a health plan, or eligibility for benefits on my providing authoriz</w:t>
      </w:r>
      <w:r w:rsidR="002F6952">
        <w:rPr>
          <w:sz w:val="20"/>
          <w:szCs w:val="20"/>
        </w:rPr>
        <w:t>ation for disclosure.  However,</w:t>
      </w:r>
      <w:r>
        <w:rPr>
          <w:sz w:val="20"/>
          <w:szCs w:val="20"/>
        </w:rPr>
        <w:t xml:space="preserve"> in specific circumstances (e.g. substance abuse treatment, repeated suicidal thinking) Dr. Benzick may require the ability to communicate medical information to family if, as a licensed physician working in my best interest, he feels it is necessary.</w:t>
      </w:r>
    </w:p>
    <w:p w:rsidR="00385082" w:rsidRDefault="00385082" w:rsidP="00F42BBD">
      <w:pPr>
        <w:ind w:firstLine="720"/>
        <w:rPr>
          <w:sz w:val="20"/>
          <w:szCs w:val="20"/>
        </w:rPr>
      </w:pPr>
      <w:r>
        <w:rPr>
          <w:sz w:val="20"/>
          <w:szCs w:val="20"/>
        </w:rPr>
        <w:t>● I have a right to access my protected health information to be used or disclosed</w:t>
      </w:r>
      <w:r w:rsidR="002F6952">
        <w:rPr>
          <w:sz w:val="20"/>
          <w:szCs w:val="20"/>
        </w:rPr>
        <w:t>.</w:t>
      </w:r>
    </w:p>
    <w:p w:rsidR="00385082" w:rsidRDefault="00385082" w:rsidP="00F42BBD">
      <w:pPr>
        <w:ind w:firstLine="720"/>
        <w:rPr>
          <w:sz w:val="20"/>
          <w:szCs w:val="20"/>
        </w:rPr>
      </w:pPr>
      <w:r>
        <w:rPr>
          <w:sz w:val="20"/>
          <w:szCs w:val="20"/>
        </w:rPr>
        <w:t>● I will receive a copy of this completed and signed form upon request</w:t>
      </w:r>
      <w:r w:rsidR="002F6952">
        <w:rPr>
          <w:sz w:val="20"/>
          <w:szCs w:val="20"/>
        </w:rPr>
        <w:t>.</w:t>
      </w:r>
    </w:p>
    <w:p w:rsidR="00385082" w:rsidRDefault="00385082" w:rsidP="00385082">
      <w:pPr>
        <w:jc w:val="both"/>
        <w:rPr>
          <w:sz w:val="20"/>
          <w:szCs w:val="20"/>
        </w:rPr>
      </w:pPr>
      <w:bookmarkStart w:id="0" w:name="_GoBack"/>
      <w:bookmarkEnd w:id="0"/>
    </w:p>
    <w:p w:rsidR="00385082" w:rsidRDefault="00385082" w:rsidP="003850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CA70D3" w:rsidRPr="00756F78" w:rsidRDefault="00385082">
      <w:pPr>
        <w:rPr>
          <w:sz w:val="20"/>
          <w:szCs w:val="20"/>
        </w:rPr>
      </w:pPr>
      <w:r>
        <w:rPr>
          <w:sz w:val="20"/>
          <w:szCs w:val="20"/>
        </w:rPr>
        <w:t>Signature of Patient or Representative named above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6F78">
        <w:rPr>
          <w:sz w:val="20"/>
          <w:szCs w:val="20"/>
        </w:rPr>
        <w:t>Date</w:t>
      </w:r>
    </w:p>
    <w:p w:rsidR="005D769A" w:rsidRDefault="005D769A"/>
    <w:sectPr w:rsidR="005D769A" w:rsidSect="001D74D0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3D" w:rsidRDefault="00E8523D">
      <w:r>
        <w:separator/>
      </w:r>
    </w:p>
  </w:endnote>
  <w:endnote w:type="continuationSeparator" w:id="0">
    <w:p w:rsidR="00E8523D" w:rsidRDefault="00E8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3D" w:rsidRDefault="0007063D" w:rsidP="000E70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63D" w:rsidRDefault="0007063D" w:rsidP="008A5F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3D" w:rsidRDefault="0007063D" w:rsidP="000E70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DA9">
      <w:rPr>
        <w:rStyle w:val="PageNumber"/>
        <w:noProof/>
      </w:rPr>
      <w:t>2</w:t>
    </w:r>
    <w:r>
      <w:rPr>
        <w:rStyle w:val="PageNumber"/>
      </w:rPr>
      <w:fldChar w:fldCharType="end"/>
    </w:r>
  </w:p>
  <w:p w:rsidR="0007063D" w:rsidRDefault="0007063D" w:rsidP="008A5F17">
    <w:pPr>
      <w:pStyle w:val="Footer"/>
      <w:ind w:right="360"/>
    </w:pPr>
    <w:fldSimple w:instr=" FILENAME ">
      <w:r w:rsidR="00DA00C0">
        <w:rPr>
          <w:noProof/>
        </w:rPr>
        <w:t>2013 New Release of Information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3D" w:rsidRPr="001D74D0" w:rsidRDefault="0007063D" w:rsidP="001D74D0">
    <w:pPr>
      <w:pStyle w:val="Footer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Diplomate of the American Board of Psychiatry and Neurology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3D" w:rsidRDefault="00E8523D">
      <w:r>
        <w:separator/>
      </w:r>
    </w:p>
  </w:footnote>
  <w:footnote w:type="continuationSeparator" w:id="0">
    <w:p w:rsidR="00E8523D" w:rsidRDefault="00E8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3D" w:rsidRDefault="0007063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39pt">
          <v:imagedata r:id="rId1" o:title="caduc24a"/>
        </v:shape>
      </w:pict>
    </w:r>
  </w:p>
  <w:p w:rsidR="0007063D" w:rsidRPr="001D74D0" w:rsidRDefault="0007063D">
    <w:pPr>
      <w:pStyle w:val="Header"/>
      <w:rPr>
        <w:rFonts w:ascii="Copperplate Gothic Bold" w:hAnsi="Copperplate Gothic Bold"/>
        <w:sz w:val="36"/>
        <w:szCs w:val="36"/>
      </w:rPr>
    </w:pPr>
    <w:r w:rsidRPr="001D74D0">
      <w:rPr>
        <w:rFonts w:ascii="Copperplate Gothic Bold" w:hAnsi="Copperplate Gothic Bold"/>
        <w:sz w:val="36"/>
        <w:szCs w:val="36"/>
      </w:rPr>
      <w:t>Jeffrey M. Benzick, M.D., P.A.</w:t>
    </w:r>
  </w:p>
  <w:p w:rsidR="0007063D" w:rsidRDefault="0007063D">
    <w:pPr>
      <w:pStyle w:val="Header"/>
      <w:rPr>
        <w:rFonts w:ascii="Copperplate Gothic Light" w:hAnsi="Copperplate Gothic Light"/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>General Adult Psychiatry and Sport Psychiatry</w:t>
    </w:r>
  </w:p>
  <w:p w:rsidR="0007063D" w:rsidRDefault="0007063D" w:rsidP="001D74D0">
    <w:pPr>
      <w:pStyle w:val="Header"/>
      <w:pBdr>
        <w:top w:val="single" w:sz="4" w:space="1" w:color="auto"/>
      </w:pBdr>
      <w:rPr>
        <w:rFonts w:ascii="Arial" w:hAnsi="Arial" w:cs="Arial"/>
        <w:sz w:val="20"/>
        <w:szCs w:val="20"/>
      </w:rPr>
    </w:pPr>
  </w:p>
  <w:p w:rsidR="0007063D" w:rsidRPr="00AA718D" w:rsidRDefault="0007063D" w:rsidP="008D485E">
    <w:pPr>
      <w:pStyle w:val="Header"/>
      <w:pBdr>
        <w:top w:val="single" w:sz="4" w:space="1" w:color="auto"/>
      </w:pBdr>
      <w:jc w:val="right"/>
      <w:rPr>
        <w:rFonts w:ascii="Copperplate Gothic Light" w:hAnsi="Copperplate Gothic Light" w:cs="Arial"/>
        <w:sz w:val="20"/>
        <w:szCs w:val="20"/>
      </w:rPr>
    </w:pPr>
    <w:r>
      <w:rPr>
        <w:rFonts w:ascii="Copperplate Gothic Light" w:hAnsi="Copperplate Gothic Light" w:cs="Arial"/>
        <w:sz w:val="20"/>
        <w:szCs w:val="20"/>
      </w:rPr>
      <w:t>14800 San Pedro Avenue, Suite 110</w:t>
    </w:r>
  </w:p>
  <w:p w:rsidR="0007063D" w:rsidRPr="00AA718D" w:rsidRDefault="0007063D" w:rsidP="008D485E">
    <w:pPr>
      <w:pStyle w:val="Header"/>
      <w:pBdr>
        <w:top w:val="single" w:sz="4" w:space="1" w:color="auto"/>
      </w:pBdr>
      <w:jc w:val="right"/>
      <w:rPr>
        <w:rFonts w:ascii="Copperplate Gothic Light" w:hAnsi="Copperplate Gothic Light" w:cs="Arial"/>
        <w:sz w:val="20"/>
        <w:szCs w:val="20"/>
      </w:rPr>
    </w:pPr>
    <w:r>
      <w:rPr>
        <w:rFonts w:ascii="Copperplate Gothic Light" w:hAnsi="Copperplate Gothic Light" w:cs="Arial"/>
        <w:sz w:val="20"/>
        <w:szCs w:val="20"/>
      </w:rPr>
      <w:t>San Antonio, TX 78232</w:t>
    </w:r>
  </w:p>
  <w:p w:rsidR="0007063D" w:rsidRPr="00AA718D" w:rsidRDefault="0007063D" w:rsidP="00DF0AE2">
    <w:pPr>
      <w:pStyle w:val="Header"/>
      <w:pBdr>
        <w:top w:val="single" w:sz="4" w:space="1" w:color="auto"/>
      </w:pBdr>
      <w:jc w:val="right"/>
      <w:rPr>
        <w:rFonts w:ascii="Copperplate Gothic Light" w:hAnsi="Copperplate Gothic Light" w:cs="Arial"/>
        <w:sz w:val="20"/>
        <w:szCs w:val="20"/>
      </w:rPr>
    </w:pPr>
    <w:r>
      <w:rPr>
        <w:rFonts w:ascii="Copperplate Gothic Light" w:hAnsi="Copperplate Gothic Light" w:cs="Arial"/>
        <w:sz w:val="20"/>
        <w:szCs w:val="20"/>
      </w:rPr>
      <w:t>Phone</w:t>
    </w:r>
    <w:r w:rsidRPr="00AA718D">
      <w:rPr>
        <w:rFonts w:ascii="Copperplate Gothic Light" w:hAnsi="Copperplate Gothic Light" w:cs="Arial"/>
        <w:sz w:val="20"/>
        <w:szCs w:val="20"/>
      </w:rPr>
      <w:t xml:space="preserve">: </w:t>
    </w:r>
    <w:r>
      <w:rPr>
        <w:rFonts w:ascii="Copperplate Gothic Light" w:hAnsi="Copperplate Gothic Light" w:cs="Arial"/>
        <w:sz w:val="20"/>
        <w:szCs w:val="20"/>
      </w:rPr>
      <w:t>(</w:t>
    </w:r>
    <w:r w:rsidRPr="00AA718D">
      <w:rPr>
        <w:rFonts w:ascii="Copperplate Gothic Light" w:hAnsi="Copperplate Gothic Light" w:cs="Arial"/>
        <w:sz w:val="20"/>
        <w:szCs w:val="20"/>
      </w:rPr>
      <w:t>210</w:t>
    </w:r>
    <w:r>
      <w:rPr>
        <w:rFonts w:ascii="Copperplate Gothic Light" w:hAnsi="Copperplate Gothic Light" w:cs="Arial"/>
        <w:sz w:val="20"/>
        <w:szCs w:val="20"/>
      </w:rPr>
      <w:t xml:space="preserve">) 490-9850  </w:t>
    </w:r>
    <w:r w:rsidRPr="00AA718D">
      <w:rPr>
        <w:rFonts w:ascii="Copperplate Gothic Light" w:hAnsi="Copperplate Gothic Light" w:cs="Arial"/>
        <w:sz w:val="20"/>
        <w:szCs w:val="20"/>
      </w:rPr>
      <w:t xml:space="preserve">FAX: </w:t>
    </w:r>
    <w:r>
      <w:rPr>
        <w:rFonts w:ascii="Copperplate Gothic Light" w:hAnsi="Copperplate Gothic Light" w:cs="Arial"/>
        <w:sz w:val="20"/>
        <w:szCs w:val="20"/>
      </w:rPr>
      <w:t>(</w:t>
    </w:r>
    <w:r w:rsidRPr="00AA718D">
      <w:rPr>
        <w:rFonts w:ascii="Copperplate Gothic Light" w:hAnsi="Copperplate Gothic Light" w:cs="Arial"/>
        <w:sz w:val="20"/>
        <w:szCs w:val="20"/>
      </w:rPr>
      <w:t>210</w:t>
    </w:r>
    <w:r>
      <w:rPr>
        <w:rFonts w:ascii="Copperplate Gothic Light" w:hAnsi="Copperplate Gothic Light" w:cs="Arial"/>
        <w:sz w:val="20"/>
        <w:szCs w:val="20"/>
      </w:rPr>
      <w:t>) 490-1465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506E50"/>
    <w:lvl w:ilvl="0">
      <w:numFmt w:val="bullet"/>
      <w:lvlText w:val="*"/>
      <w:lvlJc w:val="left"/>
    </w:lvl>
  </w:abstractNum>
  <w:abstractNum w:abstractNumId="1" w15:restartNumberingAfterBreak="0">
    <w:nsid w:val="0ABD2AD0"/>
    <w:multiLevelType w:val="hybridMultilevel"/>
    <w:tmpl w:val="4ED49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D18B4"/>
    <w:multiLevelType w:val="hybridMultilevel"/>
    <w:tmpl w:val="3FAE70CC"/>
    <w:lvl w:ilvl="0" w:tplc="905A3E80">
      <w:start w:val="1"/>
      <w:numFmt w:val="decimal"/>
      <w:lvlText w:val="(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43C510B5"/>
    <w:multiLevelType w:val="hybridMultilevel"/>
    <w:tmpl w:val="2976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C4F"/>
    <w:multiLevelType w:val="hybridMultilevel"/>
    <w:tmpl w:val="F60CB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B387C"/>
    <w:multiLevelType w:val="hybridMultilevel"/>
    <w:tmpl w:val="B9022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E719E"/>
    <w:multiLevelType w:val="hybridMultilevel"/>
    <w:tmpl w:val="3EA24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DD5"/>
    <w:rsid w:val="000131F0"/>
    <w:rsid w:val="000402AB"/>
    <w:rsid w:val="00053E44"/>
    <w:rsid w:val="00055055"/>
    <w:rsid w:val="0007063D"/>
    <w:rsid w:val="0008093E"/>
    <w:rsid w:val="000A2AE9"/>
    <w:rsid w:val="000A4657"/>
    <w:rsid w:val="000A46B8"/>
    <w:rsid w:val="000A7CEA"/>
    <w:rsid w:val="000C46B0"/>
    <w:rsid w:val="000E706A"/>
    <w:rsid w:val="000F2491"/>
    <w:rsid w:val="001732C6"/>
    <w:rsid w:val="0017512E"/>
    <w:rsid w:val="001932CF"/>
    <w:rsid w:val="001A61C7"/>
    <w:rsid w:val="001D74D0"/>
    <w:rsid w:val="001E45DD"/>
    <w:rsid w:val="00233F34"/>
    <w:rsid w:val="002544D7"/>
    <w:rsid w:val="00254E52"/>
    <w:rsid w:val="002617D3"/>
    <w:rsid w:val="0027126A"/>
    <w:rsid w:val="00271841"/>
    <w:rsid w:val="00294232"/>
    <w:rsid w:val="002F6952"/>
    <w:rsid w:val="003154AB"/>
    <w:rsid w:val="003345EE"/>
    <w:rsid w:val="00335E73"/>
    <w:rsid w:val="0033604B"/>
    <w:rsid w:val="00385082"/>
    <w:rsid w:val="00394A03"/>
    <w:rsid w:val="003B4788"/>
    <w:rsid w:val="003D1322"/>
    <w:rsid w:val="003E38A7"/>
    <w:rsid w:val="00410A47"/>
    <w:rsid w:val="00574396"/>
    <w:rsid w:val="005A17A6"/>
    <w:rsid w:val="005B725C"/>
    <w:rsid w:val="005D769A"/>
    <w:rsid w:val="005F7DA9"/>
    <w:rsid w:val="00624323"/>
    <w:rsid w:val="006510A5"/>
    <w:rsid w:val="0069798E"/>
    <w:rsid w:val="006B6433"/>
    <w:rsid w:val="006E2AAC"/>
    <w:rsid w:val="00716800"/>
    <w:rsid w:val="00752B75"/>
    <w:rsid w:val="00756F78"/>
    <w:rsid w:val="007A2B46"/>
    <w:rsid w:val="007C2757"/>
    <w:rsid w:val="00831930"/>
    <w:rsid w:val="00881EAC"/>
    <w:rsid w:val="008A5F17"/>
    <w:rsid w:val="008D28C5"/>
    <w:rsid w:val="008D485E"/>
    <w:rsid w:val="008F555D"/>
    <w:rsid w:val="00914B58"/>
    <w:rsid w:val="009213DB"/>
    <w:rsid w:val="009258BF"/>
    <w:rsid w:val="00983D20"/>
    <w:rsid w:val="00A023E1"/>
    <w:rsid w:val="00A23233"/>
    <w:rsid w:val="00A234B8"/>
    <w:rsid w:val="00A25BCB"/>
    <w:rsid w:val="00A80572"/>
    <w:rsid w:val="00A8388F"/>
    <w:rsid w:val="00AA718D"/>
    <w:rsid w:val="00AB1BD8"/>
    <w:rsid w:val="00AD0BDC"/>
    <w:rsid w:val="00AF4C2F"/>
    <w:rsid w:val="00AF4E8D"/>
    <w:rsid w:val="00B15854"/>
    <w:rsid w:val="00BA1EDF"/>
    <w:rsid w:val="00BC3BD4"/>
    <w:rsid w:val="00BF6BDA"/>
    <w:rsid w:val="00BF70BE"/>
    <w:rsid w:val="00C71DD5"/>
    <w:rsid w:val="00CA70D3"/>
    <w:rsid w:val="00CA7D34"/>
    <w:rsid w:val="00CD4FD4"/>
    <w:rsid w:val="00D74EB5"/>
    <w:rsid w:val="00D75422"/>
    <w:rsid w:val="00D87015"/>
    <w:rsid w:val="00DA00C0"/>
    <w:rsid w:val="00DB443A"/>
    <w:rsid w:val="00DD1B42"/>
    <w:rsid w:val="00DF0AE2"/>
    <w:rsid w:val="00E00CB2"/>
    <w:rsid w:val="00E11B02"/>
    <w:rsid w:val="00E12F6F"/>
    <w:rsid w:val="00E8523D"/>
    <w:rsid w:val="00EA501C"/>
    <w:rsid w:val="00F0008E"/>
    <w:rsid w:val="00F42BBD"/>
    <w:rsid w:val="00F67DD6"/>
    <w:rsid w:val="00F725F3"/>
    <w:rsid w:val="00F873B4"/>
    <w:rsid w:val="00FA2BCD"/>
    <w:rsid w:val="00FC3C35"/>
    <w:rsid w:val="00FC60F5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3C7EC"/>
  <w15:chartTrackingRefBased/>
  <w15:docId w15:val="{2C5ECD7A-0CFC-4ADC-9757-039623DC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8388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A8388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7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4D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8388F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u w:val="single"/>
    </w:rPr>
  </w:style>
  <w:style w:type="character" w:styleId="PageNumber">
    <w:name w:val="page number"/>
    <w:basedOn w:val="DefaultParagraphFont"/>
    <w:rsid w:val="008A5F17"/>
  </w:style>
  <w:style w:type="paragraph" w:styleId="BalloonText">
    <w:name w:val="Balloon Text"/>
    <w:basedOn w:val="Normal"/>
    <w:semiHidden/>
    <w:rsid w:val="00E11B02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BF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64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rey\My%20Documents\Private%20Practice\Jeffrey%20M.%20Benzick,%20M.D.,%20P.A\Letterhead%20and%20other%20Templates\Pract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Practice Letterhead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PATIENT INFORMATION</vt:lpstr>
    </vt:vector>
  </TitlesOfParts>
  <Company>Jeffrey M. Benzick, M.D., P.A.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PATIENT INFORMATION</dc:title>
  <dc:subject/>
  <dc:creator>Jeffrey Benzick</dc:creator>
  <cp:keywords/>
  <cp:lastModifiedBy>Jeffrey Benzick</cp:lastModifiedBy>
  <cp:revision>2</cp:revision>
  <cp:lastPrinted>2013-04-21T13:14:00Z</cp:lastPrinted>
  <dcterms:created xsi:type="dcterms:W3CDTF">2016-10-01T12:35:00Z</dcterms:created>
  <dcterms:modified xsi:type="dcterms:W3CDTF">2016-10-01T12:35:00Z</dcterms:modified>
</cp:coreProperties>
</file>